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DiNCyx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Казань - 2020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DDA63AA" w14:textId="77777777" w:rsidR="0094681C" w:rsidRDefault="0094681C" w:rsidP="0094681C">
      <w:pPr>
        <w:shd w:val="clear" w:color="auto" w:fill="FFFFFF"/>
        <w:jc w:val="both"/>
        <w:rPr>
          <w:b/>
          <w:sz w:val="32"/>
          <w:szCs w:val="32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056B5A">
        <w:rPr>
          <w:b/>
          <w:sz w:val="32"/>
          <w:szCs w:val="32"/>
        </w:rPr>
        <w:t>По данным ГИБДД, в России смертность детей в автомобильных ДТП превышает смертность в результате пожаров и наводнений, авиа и железнодорожных катастроф. Даже по причине болезней дети умирают реже, чем от несчастных случаев на дороге. Выполните задание:</w:t>
      </w:r>
    </w:p>
    <w:p w14:paraId="4E2E3E3C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5F165697" w14:textId="77777777" w:rsidR="0094681C" w:rsidRPr="00294348" w:rsidRDefault="0094681C" w:rsidP="0094681C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056B5A">
        <w:rPr>
          <w:b/>
          <w:sz w:val="28"/>
          <w:szCs w:val="28"/>
        </w:rPr>
        <w:t>Укажите основные правила безопасного поведения на дороге, которые необходимо знать:</w:t>
      </w:r>
    </w:p>
    <w:p w14:paraId="7704D40A" w14:textId="77777777" w:rsidR="0094681C" w:rsidRPr="005C4955" w:rsidRDefault="0094681C" w:rsidP="009468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F478723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Переходя улицу, всегда надо смотреть сначала налево, а дойдя до середины дороги - направо.</w:t>
      </w:r>
    </w:p>
    <w:p w14:paraId="4617F4CC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Переходить улицу можно только по пешеходным переходам. Они обозначаются специальным знаком « Пешеходный переход»</w:t>
      </w:r>
    </w:p>
    <w:p w14:paraId="201720F6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Если нет подземного перехода, ты должен пользоваться переходом со светофором.</w:t>
      </w:r>
    </w:p>
    <w:p w14:paraId="3258319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Вне населенных пунктов детям разрешается идти только с взрослыми по краю навстречу машинам.</w:t>
      </w:r>
    </w:p>
    <w:p w14:paraId="7C735ED8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Ни в коем случае нельзя выбегать на дорогу. Перед дорогой надо остановиться.</w:t>
      </w:r>
    </w:p>
    <w:p w14:paraId="710A815F" w14:textId="77777777" w:rsidR="0094681C" w:rsidRPr="00056B5A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Нельзя играть на проезжей части дороги и на тротуаре.</w:t>
      </w:r>
    </w:p>
    <w:p w14:paraId="3B1211EC" w14:textId="77777777" w:rsidR="0094681C" w:rsidRDefault="0094681C" w:rsidP="0094681C">
      <w:pPr>
        <w:numPr>
          <w:ilvl w:val="0"/>
          <w:numId w:val="11"/>
        </w:numPr>
        <w:jc w:val="both"/>
        <w:rPr>
          <w:sz w:val="28"/>
          <w:szCs w:val="28"/>
        </w:rPr>
      </w:pPr>
      <w:r w:rsidRPr="00056B5A">
        <w:rPr>
          <w:sz w:val="28"/>
          <w:szCs w:val="28"/>
        </w:rPr>
        <w:t>Безопаснее всего переходить улицу с группой пешеходов.</w:t>
      </w:r>
    </w:p>
    <w:p w14:paraId="3F4660AD" w14:textId="77777777" w:rsidR="0094681C" w:rsidRDefault="0094681C" w:rsidP="0094681C">
      <w:pPr>
        <w:rPr>
          <w:b/>
          <w:i/>
        </w:rPr>
      </w:pPr>
    </w:p>
    <w:p w14:paraId="4861B6D4" w14:textId="77777777" w:rsidR="00E521D1" w:rsidRPr="00E521D1" w:rsidRDefault="00E521D1" w:rsidP="00E521D1">
      <w:pPr>
        <w:jc w:val="both"/>
        <w:rPr>
          <w:bCs/>
          <w:i/>
          <w:sz w:val="28"/>
          <w:szCs w:val="28"/>
        </w:rPr>
      </w:pPr>
      <w:r w:rsidRPr="00E521D1">
        <w:rPr>
          <w:b/>
          <w:iCs/>
          <w:sz w:val="28"/>
          <w:szCs w:val="28"/>
        </w:rPr>
        <w:t>Б. Заполните таблицу, описав предназначение представленных дорожных знаков.</w:t>
      </w:r>
      <w:r w:rsidRPr="00E521D1">
        <w:rPr>
          <w:bCs/>
          <w:i/>
          <w:sz w:val="28"/>
          <w:szCs w:val="28"/>
        </w:rPr>
        <w:t xml:space="preserve"> </w:t>
      </w:r>
    </w:p>
    <w:p w14:paraId="59C7E7EE" w14:textId="56646516" w:rsidR="00E521D1" w:rsidRPr="00E521D1" w:rsidRDefault="00E521D1" w:rsidP="00E521D1">
      <w:pPr>
        <w:jc w:val="both"/>
        <w:rPr>
          <w:i/>
          <w:sz w:val="28"/>
          <w:szCs w:val="28"/>
        </w:rPr>
      </w:pPr>
      <w:r w:rsidRPr="00E521D1">
        <w:rPr>
          <w:bCs/>
          <w:i/>
          <w:sz w:val="28"/>
          <w:szCs w:val="28"/>
        </w:rPr>
        <w:t>Вариант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216"/>
      </w:tblGrid>
      <w:tr w:rsidR="00E521D1" w:rsidRPr="00E521D1" w14:paraId="1AA8EB04" w14:textId="77777777" w:rsidTr="001940D3">
        <w:tc>
          <w:tcPr>
            <w:tcW w:w="1555" w:type="dxa"/>
          </w:tcPr>
          <w:p w14:paraId="651982B4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Дорожный знак</w:t>
            </w:r>
          </w:p>
        </w:tc>
        <w:tc>
          <w:tcPr>
            <w:tcW w:w="8351" w:type="dxa"/>
          </w:tcPr>
          <w:p w14:paraId="1EB82D27" w14:textId="77777777" w:rsidR="00E521D1" w:rsidRPr="00E521D1" w:rsidRDefault="00E521D1" w:rsidP="001940D3">
            <w:pPr>
              <w:jc w:val="center"/>
              <w:rPr>
                <w:b/>
                <w:bCs/>
                <w:sz w:val="28"/>
                <w:szCs w:val="28"/>
              </w:rPr>
            </w:pPr>
            <w:r w:rsidRPr="00E521D1">
              <w:rPr>
                <w:b/>
                <w:bCs/>
                <w:sz w:val="28"/>
                <w:szCs w:val="28"/>
              </w:rPr>
              <w:t>Предназначение дорожного знака</w:t>
            </w:r>
          </w:p>
        </w:tc>
      </w:tr>
      <w:tr w:rsidR="00E521D1" w:rsidRPr="00E521D1" w14:paraId="16703C10" w14:textId="77777777" w:rsidTr="005E5DC6">
        <w:trPr>
          <w:trHeight w:val="2023"/>
        </w:trPr>
        <w:tc>
          <w:tcPr>
            <w:tcW w:w="1555" w:type="dxa"/>
          </w:tcPr>
          <w:p w14:paraId="5D4CB49E" w14:textId="77777777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1" locked="0" layoutInCell="1" allowOverlap="1" wp14:anchorId="417EE0EB" wp14:editId="0E09FDE3">
                  <wp:simplePos x="0" y="0"/>
                  <wp:positionH relativeFrom="column">
                    <wp:posOffset>92978</wp:posOffset>
                  </wp:positionH>
                  <wp:positionV relativeFrom="paragraph">
                    <wp:posOffset>114935</wp:posOffset>
                  </wp:positionV>
                  <wp:extent cx="837565" cy="837565"/>
                  <wp:effectExtent l="0" t="0" r="0" b="635"/>
                  <wp:wrapThrough wrapText="bothSides">
                    <wp:wrapPolygon edited="0">
                      <wp:start x="1310" y="328"/>
                      <wp:lineTo x="328" y="1965"/>
                      <wp:lineTo x="0" y="18014"/>
                      <wp:lineTo x="983" y="20634"/>
                      <wp:lineTo x="1310" y="21289"/>
                      <wp:lineTo x="19651" y="21289"/>
                      <wp:lineTo x="20306" y="20634"/>
                      <wp:lineTo x="20961" y="16704"/>
                      <wp:lineTo x="20634" y="2293"/>
                      <wp:lineTo x="19651" y="328"/>
                      <wp:lineTo x="1310" y="328"/>
                    </wp:wrapPolygon>
                  </wp:wrapThrough>
                  <wp:docPr id="25" name="Рисунок 25" descr="Знак 5.19.2 Пешеходный перех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5.19.2 Пешеходный перех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"https://pddmaster.ru/img/z/z5.19.2.png" \* MERGEFORMATINET </w:instrText>
            </w:r>
            <w:r w:rsidRPr="00E521D1">
              <w:rPr>
                <w:sz w:val="28"/>
                <w:szCs w:val="28"/>
              </w:rPr>
              <w:fldChar w:fldCharType="separate"/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62BA0C21" w14:textId="77777777" w:rsidR="00E521D1" w:rsidRPr="00E521D1" w:rsidRDefault="00E521D1" w:rsidP="001940D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FFCF7"/>
              </w:rPr>
              <w:t>Знак 5.19.1 "пешеходный переход" разрешает пешеходам пересекать проезжую часть и о</w:t>
            </w:r>
            <w:r w:rsidRPr="00E521D1">
              <w:rPr>
                <w:color w:val="000000"/>
                <w:sz w:val="28"/>
                <w:szCs w:val="28"/>
                <w:shd w:val="clear" w:color="auto" w:fill="FFFFFF"/>
              </w:rPr>
              <w:t>бозначает место, где водитель обязан уступить дорогу пешеходам, переходящим проезжую часть или вступившим на нее для осуществления перехода.</w:t>
            </w:r>
          </w:p>
        </w:tc>
      </w:tr>
      <w:tr w:rsidR="00E521D1" w:rsidRPr="00E521D1" w14:paraId="42631502" w14:textId="77777777" w:rsidTr="001940D3">
        <w:trPr>
          <w:trHeight w:val="2116"/>
        </w:trPr>
        <w:tc>
          <w:tcPr>
            <w:tcW w:w="1555" w:type="dxa"/>
          </w:tcPr>
          <w:p w14:paraId="6ABB04CE" w14:textId="574D9545" w:rsidR="00E521D1" w:rsidRPr="00E521D1" w:rsidRDefault="00E521D1" w:rsidP="001940D3">
            <w:pPr>
              <w:rPr>
                <w:sz w:val="28"/>
                <w:szCs w:val="28"/>
              </w:rPr>
            </w:pPr>
            <w:r w:rsidRPr="00E521D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53BED0EE" wp14:editId="701F4CA8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146685</wp:posOffset>
                  </wp:positionV>
                  <wp:extent cx="923925" cy="812165"/>
                  <wp:effectExtent l="0" t="0" r="3175" b="635"/>
                  <wp:wrapThrough wrapText="bothSides">
                    <wp:wrapPolygon edited="0">
                      <wp:start x="9501" y="0"/>
                      <wp:lineTo x="891" y="16213"/>
                      <wp:lineTo x="0" y="19253"/>
                      <wp:lineTo x="0" y="21279"/>
                      <wp:lineTo x="21377" y="21279"/>
                      <wp:lineTo x="21377" y="19253"/>
                      <wp:lineTo x="20487" y="16213"/>
                      <wp:lineTo x="11876" y="0"/>
                      <wp:lineTo x="9501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"https://upload.wikimedia.org/wikipedia/commons/thumb/2/29/1.23_Russian_road_sign.svg/800px-1.23_Russian_road_sign.svg.png" \* MERGEFORMATINET </w:instrText>
            </w:r>
            <w:r w:rsidRPr="00E521D1">
              <w:rPr>
                <w:sz w:val="28"/>
                <w:szCs w:val="28"/>
              </w:rPr>
              <w:fldChar w:fldCharType="separate"/>
            </w:r>
            <w:r w:rsidRPr="00E521D1">
              <w:rPr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540E4467" w14:textId="5CFADE3D" w:rsidR="00E521D1" w:rsidRPr="00E521D1" w:rsidRDefault="00E521D1" w:rsidP="00E521D1">
            <w:pPr>
              <w:jc w:val="both"/>
              <w:rPr>
                <w:color w:val="000000" w:themeColor="text1"/>
                <w:sz w:val="28"/>
                <w:szCs w:val="28"/>
                <w:shd w:val="clear" w:color="auto" w:fill="F8F9FA"/>
              </w:rPr>
            </w:pP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Знак 1.23. «Дети» обозначает участок дороги вблизи детского учреждения (школы, оздоровительного лагеря и тому подобного), на проезжей части которой возможно появление детей. Водитель должен быть готов остановиться, чтобы пропустить детей, переходящих дорогу.</w:t>
            </w:r>
          </w:p>
        </w:tc>
      </w:tr>
      <w:tr w:rsidR="00E521D1" w:rsidRPr="00E521D1" w14:paraId="79C2CEA7" w14:textId="77777777" w:rsidTr="001940D3">
        <w:tc>
          <w:tcPr>
            <w:tcW w:w="1555" w:type="dxa"/>
          </w:tcPr>
          <w:p w14:paraId="6E29D5A6" w14:textId="6E84A6F6" w:rsidR="00E521D1" w:rsidRPr="00E521D1" w:rsidRDefault="005E5DC6" w:rsidP="005E5DC6">
            <w:pPr>
              <w:jc w:val="center"/>
              <w:rPr>
                <w:sz w:val="28"/>
                <w:szCs w:val="28"/>
              </w:rPr>
            </w:pPr>
            <w:r w:rsidRPr="00E521D1">
              <w:rPr>
                <w:sz w:val="28"/>
                <w:szCs w:val="28"/>
              </w:rPr>
              <w:fldChar w:fldCharType="begin"/>
            </w:r>
            <w:r w:rsidRPr="00E521D1">
              <w:rPr>
                <w:sz w:val="28"/>
                <w:szCs w:val="28"/>
              </w:rPr>
              <w:instrText xml:space="preserve"> INCLUDEPICTURE "https://upload.wikimedia.org/wikipedia/commons/thumb/5/5d/6.6_Russian_road_sign.svg/800px-6.6_Russian_road_sign.svg.png" \* MERGEFORMATINET </w:instrText>
            </w:r>
            <w:r w:rsidRPr="00E521D1">
              <w:rPr>
                <w:sz w:val="28"/>
                <w:szCs w:val="28"/>
              </w:rPr>
              <w:fldChar w:fldCharType="separate"/>
            </w:r>
            <w:r w:rsidRPr="00E521D1">
              <w:rPr>
                <w:noProof/>
                <w:sz w:val="28"/>
                <w:szCs w:val="28"/>
              </w:rPr>
              <w:drawing>
                <wp:inline distT="0" distB="0" distL="0" distR="0" wp14:anchorId="72061876" wp14:editId="0B8EA3EC">
                  <wp:extent cx="933817" cy="933817"/>
                  <wp:effectExtent l="0" t="0" r="6350" b="635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011" cy="95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21D1">
              <w:rPr>
                <w:sz w:val="28"/>
                <w:szCs w:val="28"/>
              </w:rPr>
              <w:fldChar w:fldCharType="end"/>
            </w:r>
          </w:p>
          <w:p w14:paraId="55F63F09" w14:textId="68F08755" w:rsidR="00E521D1" w:rsidRPr="00E521D1" w:rsidRDefault="00E521D1" w:rsidP="001940D3">
            <w:pPr>
              <w:rPr>
                <w:sz w:val="28"/>
                <w:szCs w:val="28"/>
              </w:rPr>
            </w:pPr>
          </w:p>
          <w:p w14:paraId="62DD0E50" w14:textId="77777777" w:rsidR="00E521D1" w:rsidRPr="00E521D1" w:rsidRDefault="00E521D1" w:rsidP="001940D3">
            <w:pPr>
              <w:rPr>
                <w:sz w:val="28"/>
                <w:szCs w:val="28"/>
              </w:rPr>
            </w:pPr>
          </w:p>
        </w:tc>
        <w:tc>
          <w:tcPr>
            <w:tcW w:w="8351" w:type="dxa"/>
          </w:tcPr>
          <w:p w14:paraId="0AE1212F" w14:textId="6EA21276" w:rsidR="00E521D1" w:rsidRPr="005E5DC6" w:rsidRDefault="00E521D1" w:rsidP="005E5D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521D1">
              <w:rPr>
                <w:color w:val="000000" w:themeColor="text1"/>
                <w:sz w:val="28"/>
                <w:szCs w:val="28"/>
              </w:rPr>
              <w:lastRenderedPageBreak/>
              <w:t>Знак 6.6 «</w:t>
            </w:r>
            <w:r w:rsidRPr="00E521D1">
              <w:rPr>
                <w:color w:val="000000" w:themeColor="text1"/>
                <w:sz w:val="28"/>
                <w:szCs w:val="28"/>
                <w:shd w:val="clear" w:color="auto" w:fill="F8F9FA"/>
              </w:rPr>
              <w:t>Подземный пешеходный переход» Указывает место, где пешеходы могут безопасно перейти дорогу при помощи подземного пешеходного перехода.</w:t>
            </w:r>
          </w:p>
        </w:tc>
      </w:tr>
    </w:tbl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40A7B07B" w:rsidR="00E521D1" w:rsidRPr="00294348" w:rsidRDefault="00E521D1" w:rsidP="00E521D1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</w:t>
      </w:r>
      <w:r>
        <w:rPr>
          <w:b/>
        </w:rPr>
        <w:t>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>
        <w:rPr>
          <w:i/>
        </w:rPr>
        <w:t>1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202FBC" w14:textId="77777777" w:rsidR="0094681C" w:rsidRPr="00294348" w:rsidRDefault="0094681C" w:rsidP="0094681C">
      <w:pPr>
        <w:shd w:val="clear" w:color="auto" w:fill="FFFFFF"/>
        <w:jc w:val="both"/>
        <w:rPr>
          <w:rStyle w:val="c1"/>
          <w:i/>
        </w:rPr>
      </w:pPr>
    </w:p>
    <w:p w14:paraId="0F5AB038" w14:textId="77777777" w:rsidR="00C84323" w:rsidRPr="00C84323" w:rsidRDefault="00C84323" w:rsidP="00C84323">
      <w:pPr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C84323">
        <w:rPr>
          <w:b/>
          <w:color w:val="000000" w:themeColor="text1"/>
          <w:sz w:val="28"/>
          <w:szCs w:val="28"/>
        </w:rPr>
        <w:t xml:space="preserve">Задание 2. </w:t>
      </w:r>
      <w:r w:rsidRPr="00C8432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В определённых условиях при использовании в быту хорошо знакомого оборудования, приборов и средств могут возникнуть опасные ситуации для вас, ваших близких и для дома. Необходимо знать, как избежать возникновения опасной ситуации в быту, а если она возникла, уменьшить её вредные последствия. </w:t>
      </w:r>
      <w:r w:rsidRPr="00C84323">
        <w:rPr>
          <w:b/>
          <w:bCs/>
          <w:color w:val="000000" w:themeColor="text1"/>
          <w:sz w:val="28"/>
          <w:szCs w:val="28"/>
        </w:rPr>
        <w:t>Выполните задание :</w:t>
      </w:r>
    </w:p>
    <w:p w14:paraId="25271FB9" w14:textId="77777777" w:rsidR="00C84323" w:rsidRPr="00C84323" w:rsidRDefault="00C84323" w:rsidP="00C84323">
      <w:pPr>
        <w:jc w:val="both"/>
        <w:rPr>
          <w:bCs/>
          <w:i/>
          <w:color w:val="000000" w:themeColor="text1"/>
          <w:sz w:val="28"/>
          <w:szCs w:val="28"/>
        </w:rPr>
      </w:pPr>
    </w:p>
    <w:p w14:paraId="68F8CBB4" w14:textId="77777777" w:rsidR="00C84323" w:rsidRPr="00C84323" w:rsidRDefault="00C84323" w:rsidP="00C84323">
      <w:pPr>
        <w:jc w:val="both"/>
        <w:rPr>
          <w:bCs/>
          <w:iCs/>
          <w:color w:val="000000" w:themeColor="text1"/>
          <w:sz w:val="28"/>
          <w:szCs w:val="28"/>
        </w:rPr>
      </w:pPr>
      <w:r w:rsidRPr="00C84323">
        <w:rPr>
          <w:b/>
          <w:iCs/>
          <w:color w:val="000000" w:themeColor="text1"/>
          <w:sz w:val="28"/>
          <w:szCs w:val="28"/>
        </w:rPr>
        <w:t xml:space="preserve">А. </w:t>
      </w:r>
      <w:r w:rsidRPr="00C84323">
        <w:rPr>
          <w:b/>
          <w:color w:val="000000" w:themeColor="text1"/>
          <w:spacing w:val="9"/>
          <w:sz w:val="28"/>
          <w:szCs w:val="28"/>
          <w:shd w:val="clear" w:color="auto" w:fill="FFFFFF"/>
        </w:rPr>
        <w:t>В доме электричество обеспечивает освещение, обогрев, приготовление пищи, работу различных бытовых приборов, телевизора, радиоаппаратуры. В то же время электричество при определённых условиях представляет серьёзную опасность для жизни и здоровья человека. Вам необходимо определить правильный ответ поставив «+»  в левом окошке представленных общепринятых правилах пользования электроприборами.</w:t>
      </w:r>
    </w:p>
    <w:p w14:paraId="7F038DD9" w14:textId="305DA80F" w:rsidR="00C84323" w:rsidRDefault="00C84323" w:rsidP="00C84323">
      <w:pPr>
        <w:jc w:val="both"/>
        <w:rPr>
          <w:bCs/>
          <w:i/>
          <w:color w:val="000000" w:themeColor="text1"/>
          <w:sz w:val="28"/>
          <w:szCs w:val="28"/>
        </w:rPr>
      </w:pPr>
      <w:r w:rsidRPr="00C84323">
        <w:rPr>
          <w:bCs/>
          <w:i/>
          <w:color w:val="000000" w:themeColor="text1"/>
          <w:sz w:val="28"/>
          <w:szCs w:val="28"/>
        </w:rPr>
        <w:t>Вариант ответа:</w:t>
      </w:r>
    </w:p>
    <w:p w14:paraId="140522F1" w14:textId="77777777" w:rsidR="005E5DC6" w:rsidRPr="00C84323" w:rsidRDefault="005E5DC6" w:rsidP="00C84323">
      <w:pPr>
        <w:jc w:val="both"/>
        <w:rPr>
          <w:noProof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62"/>
        <w:gridCol w:w="8818"/>
      </w:tblGrid>
      <w:tr w:rsidR="00C84323" w:rsidRPr="00C84323" w14:paraId="30D3434D" w14:textId="77777777" w:rsidTr="001940D3">
        <w:tc>
          <w:tcPr>
            <w:tcW w:w="534" w:type="dxa"/>
            <w:shd w:val="clear" w:color="auto" w:fill="auto"/>
          </w:tcPr>
          <w:p w14:paraId="4665C9B9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9F89CD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61A5CDC1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пользуйтесь неисправными электроприборами, самодельными электропечами, нагревателями;</w:t>
            </w:r>
          </w:p>
        </w:tc>
      </w:tr>
      <w:tr w:rsidR="00C84323" w:rsidRPr="00C84323" w14:paraId="592B1C1C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9A0D0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1B11F709" w14:textId="77777777" w:rsidTr="001940D3">
        <w:tc>
          <w:tcPr>
            <w:tcW w:w="534" w:type="dxa"/>
            <w:shd w:val="clear" w:color="auto" w:fill="auto"/>
          </w:tcPr>
          <w:p w14:paraId="65E24220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40FAB4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582B9578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никогда не оставляйте включённый электроприбор без присмотра;</w:t>
            </w:r>
          </w:p>
        </w:tc>
      </w:tr>
      <w:tr w:rsidR="00C84323" w:rsidRPr="00C84323" w14:paraId="53E34C27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1B3ED0F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74730CE5" w14:textId="77777777" w:rsidTr="001940D3">
        <w:tc>
          <w:tcPr>
            <w:tcW w:w="534" w:type="dxa"/>
            <w:shd w:val="clear" w:color="auto" w:fill="auto"/>
          </w:tcPr>
          <w:p w14:paraId="51ED4564" w14:textId="241A22B6" w:rsidR="00C84323" w:rsidRPr="00C84323" w:rsidRDefault="005E5DC6" w:rsidP="005E5DC6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68BE346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FFFFFF"/>
          </w:tcPr>
          <w:p w14:paraId="0F9AB505" w14:textId="77777777" w:rsidR="00C84323" w:rsidRPr="00C84323" w:rsidRDefault="00C84323" w:rsidP="00C8432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  <w:shd w:val="clear" w:color="auto" w:fill="FFFFFF"/>
              </w:rPr>
              <w:t>развешивайте для просушки вещи на электронагревательных приборах и на электрической проводке;</w:t>
            </w:r>
          </w:p>
          <w:p w14:paraId="3D1F4A52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84323" w:rsidRPr="00C84323" w14:paraId="5018F4C1" w14:textId="77777777" w:rsidTr="001940D3">
        <w:trPr>
          <w:gridAfter w:val="2"/>
          <w:wAfter w:w="9463" w:type="dxa"/>
        </w:trPr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7CC2969D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65105B85" w14:textId="77777777" w:rsidTr="001940D3">
        <w:tc>
          <w:tcPr>
            <w:tcW w:w="534" w:type="dxa"/>
            <w:shd w:val="clear" w:color="auto" w:fill="auto"/>
          </w:tcPr>
          <w:p w14:paraId="6872635B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75A92B2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FFFFFF"/>
          </w:tcPr>
          <w:p w14:paraId="38BA7B13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включайте больше одной вилки в розетку;</w:t>
            </w:r>
          </w:p>
        </w:tc>
      </w:tr>
      <w:tr w:rsidR="00C84323" w:rsidRPr="00C84323" w14:paraId="29C83C21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3F26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21D2BDFC" w14:textId="77777777" w:rsidTr="001940D3">
        <w:tc>
          <w:tcPr>
            <w:tcW w:w="534" w:type="dxa"/>
            <w:shd w:val="clear" w:color="auto" w:fill="auto"/>
          </w:tcPr>
          <w:p w14:paraId="01B7937C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AA1B92F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94A48AC" w14:textId="77777777" w:rsidR="00C84323" w:rsidRPr="00C84323" w:rsidRDefault="00C84323" w:rsidP="00C84323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 беритесь за электроприбор мокрыми руками;</w:t>
            </w:r>
          </w:p>
        </w:tc>
      </w:tr>
      <w:tr w:rsidR="00C84323" w:rsidRPr="00C84323" w14:paraId="25310822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F3BAC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1A1B730A" w14:textId="77777777" w:rsidTr="001940D3">
        <w:tc>
          <w:tcPr>
            <w:tcW w:w="534" w:type="dxa"/>
            <w:shd w:val="clear" w:color="auto" w:fill="auto"/>
          </w:tcPr>
          <w:p w14:paraId="6511C13D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52F2689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CE64CC2" w14:textId="77777777" w:rsidR="00C84323" w:rsidRPr="00C84323" w:rsidRDefault="00C84323" w:rsidP="00C8432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включайте одновременно большое количество электроприборов в одну розетку; </w:t>
            </w:r>
          </w:p>
        </w:tc>
      </w:tr>
      <w:tr w:rsidR="00C84323" w:rsidRPr="00C84323" w14:paraId="1C67E887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901D4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6A54FC70" w14:textId="77777777" w:rsidTr="001940D3">
        <w:tc>
          <w:tcPr>
            <w:tcW w:w="534" w:type="dxa"/>
            <w:shd w:val="clear" w:color="auto" w:fill="auto"/>
          </w:tcPr>
          <w:p w14:paraId="59503398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4D84307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shd w:val="clear" w:color="auto" w:fill="auto"/>
          </w:tcPr>
          <w:p w14:paraId="27906A91" w14:textId="77777777" w:rsidR="00C84323" w:rsidRPr="00C84323" w:rsidRDefault="00C84323" w:rsidP="00C84323">
            <w:pPr>
              <w:jc w:val="both"/>
              <w:rPr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color w:val="000000" w:themeColor="text1"/>
                <w:spacing w:val="-4"/>
                <w:sz w:val="28"/>
                <w:szCs w:val="28"/>
              </w:rPr>
              <w:t>Не давать никому адрес и домашний телефон без крайней необходимости</w:t>
            </w:r>
          </w:p>
        </w:tc>
      </w:tr>
      <w:tr w:rsidR="00C84323" w:rsidRPr="00C84323" w14:paraId="1D06BC91" w14:textId="77777777" w:rsidTr="001940D3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544A1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C84323" w:rsidRPr="00C84323" w14:paraId="42CC4563" w14:textId="77777777" w:rsidTr="001940D3">
        <w:tc>
          <w:tcPr>
            <w:tcW w:w="534" w:type="dxa"/>
            <w:shd w:val="clear" w:color="auto" w:fill="auto"/>
          </w:tcPr>
          <w:p w14:paraId="267CC59E" w14:textId="77777777" w:rsidR="00C84323" w:rsidRPr="00C84323" w:rsidRDefault="00C84323" w:rsidP="00C84323">
            <w:pPr>
              <w:jc w:val="center"/>
              <w:rPr>
                <w:b/>
                <w:color w:val="000000" w:themeColor="text1"/>
                <w:spacing w:val="-4"/>
                <w:sz w:val="28"/>
                <w:szCs w:val="28"/>
              </w:rPr>
            </w:pPr>
            <w:r w:rsidRPr="00C84323">
              <w:rPr>
                <w:b/>
                <w:color w:val="000000" w:themeColor="text1"/>
                <w:spacing w:val="-4"/>
                <w:sz w:val="28"/>
                <w:szCs w:val="28"/>
              </w:rPr>
              <w:t>+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BB6080E" w14:textId="77777777" w:rsidR="00C84323" w:rsidRPr="00C84323" w:rsidRDefault="00C84323" w:rsidP="00C84323">
            <w:pPr>
              <w:jc w:val="both"/>
              <w:rPr>
                <w:b/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315FC9C5" w14:textId="77777777" w:rsidR="00C84323" w:rsidRPr="00C84323" w:rsidRDefault="00C84323" w:rsidP="00C84323">
            <w:pPr>
              <w:rPr>
                <w:color w:val="000000" w:themeColor="text1"/>
                <w:sz w:val="28"/>
                <w:szCs w:val="28"/>
              </w:rPr>
            </w:pPr>
            <w:r w:rsidRPr="00C84323">
              <w:rPr>
                <w:color w:val="000000" w:themeColor="text1"/>
                <w:sz w:val="28"/>
                <w:szCs w:val="28"/>
              </w:rPr>
              <w:t>Нельзя тушить водой горящие электрические устройства, находящиеся под напряжением.</w:t>
            </w:r>
          </w:p>
        </w:tc>
      </w:tr>
    </w:tbl>
    <w:p w14:paraId="4A22BDAB" w14:textId="77777777" w:rsidR="0094681C" w:rsidRPr="00C84323" w:rsidRDefault="0094681C" w:rsidP="00C84323">
      <w:pPr>
        <w:jc w:val="both"/>
        <w:rPr>
          <w:b/>
          <w:color w:val="000000" w:themeColor="text1"/>
          <w:sz w:val="28"/>
          <w:szCs w:val="28"/>
        </w:rPr>
      </w:pPr>
    </w:p>
    <w:p w14:paraId="31D31A0B" w14:textId="19B26B93" w:rsidR="0094681C" w:rsidRDefault="0094681C" w:rsidP="0094681C">
      <w:pPr>
        <w:jc w:val="both"/>
        <w:rPr>
          <w:b/>
          <w:sz w:val="28"/>
          <w:szCs w:val="28"/>
        </w:rPr>
      </w:pPr>
    </w:p>
    <w:p w14:paraId="6CD59681" w14:textId="77777777" w:rsidR="005E5DC6" w:rsidRPr="00AF2AFA" w:rsidRDefault="005E5DC6" w:rsidP="0094681C">
      <w:pPr>
        <w:jc w:val="both"/>
        <w:rPr>
          <w:b/>
          <w:sz w:val="28"/>
          <w:szCs w:val="28"/>
        </w:rPr>
      </w:pPr>
    </w:p>
    <w:p w14:paraId="14AD7411" w14:textId="17370F74" w:rsidR="00865064" w:rsidRPr="00865064" w:rsidRDefault="00865064" w:rsidP="00865064">
      <w:pPr>
        <w:shd w:val="clear" w:color="auto" w:fill="FFFFFF"/>
        <w:tabs>
          <w:tab w:val="left" w:pos="4304"/>
        </w:tabs>
        <w:jc w:val="both"/>
        <w:rPr>
          <w:b/>
          <w:i/>
          <w:sz w:val="28"/>
          <w:szCs w:val="28"/>
        </w:rPr>
      </w:pPr>
      <w:r w:rsidRPr="00865064">
        <w:rPr>
          <w:b/>
          <w:sz w:val="28"/>
          <w:szCs w:val="28"/>
        </w:rPr>
        <w:lastRenderedPageBreak/>
        <w:t>Б.</w:t>
      </w:r>
      <w:r w:rsidRPr="00865064">
        <w:rPr>
          <w:color w:val="666666"/>
          <w:sz w:val="28"/>
          <w:szCs w:val="28"/>
          <w:shd w:val="clear" w:color="auto" w:fill="FFFFFF"/>
        </w:rPr>
        <w:t xml:space="preserve"> </w:t>
      </w:r>
      <w:r w:rsidRPr="00865064">
        <w:rPr>
          <w:b/>
          <w:sz w:val="28"/>
          <w:szCs w:val="28"/>
        </w:rPr>
        <w:t xml:space="preserve">Заполните таблицу, указав основной порядок вызова спасательных служб по телефону в бытовых чрезвычайных ситуациях. </w:t>
      </w:r>
    </w:p>
    <w:p w14:paraId="0CE5EC6D" w14:textId="58FBC43B" w:rsidR="00865064" w:rsidRDefault="00865064" w:rsidP="00865064">
      <w:pPr>
        <w:jc w:val="both"/>
        <w:rPr>
          <w:bCs/>
          <w:i/>
          <w:sz w:val="28"/>
          <w:szCs w:val="28"/>
        </w:rPr>
      </w:pPr>
      <w:r w:rsidRPr="00865064">
        <w:rPr>
          <w:bCs/>
          <w:i/>
          <w:sz w:val="28"/>
          <w:szCs w:val="28"/>
        </w:rPr>
        <w:t>Вариант ответа:</w:t>
      </w:r>
    </w:p>
    <w:p w14:paraId="4DA3DE87" w14:textId="77777777" w:rsidR="005E5DC6" w:rsidRPr="00865064" w:rsidRDefault="005E5DC6" w:rsidP="00865064">
      <w:pPr>
        <w:jc w:val="both"/>
        <w:rPr>
          <w:noProof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6650"/>
      </w:tblGrid>
      <w:tr w:rsidR="00865064" w:rsidRPr="00865064" w14:paraId="262B00D1" w14:textId="77777777" w:rsidTr="001940D3">
        <w:tc>
          <w:tcPr>
            <w:tcW w:w="3256" w:type="dxa"/>
          </w:tcPr>
          <w:p w14:paraId="6BABC479" w14:textId="77777777" w:rsidR="00865064" w:rsidRPr="00865064" w:rsidRDefault="00865064" w:rsidP="00865064">
            <w:pPr>
              <w:jc w:val="center"/>
              <w:rPr>
                <w:b/>
                <w:sz w:val="28"/>
                <w:szCs w:val="28"/>
              </w:rPr>
            </w:pPr>
            <w:r w:rsidRPr="00865064">
              <w:rPr>
                <w:b/>
                <w:sz w:val="28"/>
                <w:szCs w:val="28"/>
              </w:rPr>
              <w:t>Единые номера спасательных служб</w:t>
            </w:r>
          </w:p>
        </w:tc>
        <w:tc>
          <w:tcPr>
            <w:tcW w:w="6650" w:type="dxa"/>
          </w:tcPr>
          <w:p w14:paraId="379D3C9C" w14:textId="77777777" w:rsidR="00865064" w:rsidRPr="00865064" w:rsidRDefault="00865064" w:rsidP="00865064">
            <w:pPr>
              <w:jc w:val="center"/>
              <w:rPr>
                <w:b/>
                <w:sz w:val="28"/>
                <w:szCs w:val="28"/>
              </w:rPr>
            </w:pPr>
            <w:r w:rsidRPr="00865064">
              <w:rPr>
                <w:b/>
                <w:sz w:val="28"/>
                <w:szCs w:val="28"/>
              </w:rPr>
              <w:t>Ваши действия при вызове спасательных служб</w:t>
            </w:r>
          </w:p>
        </w:tc>
      </w:tr>
      <w:tr w:rsidR="00865064" w:rsidRPr="00865064" w14:paraId="7DA75364" w14:textId="77777777" w:rsidTr="000F7BCC">
        <w:trPr>
          <w:trHeight w:val="3526"/>
        </w:trPr>
        <w:tc>
          <w:tcPr>
            <w:tcW w:w="3256" w:type="dxa"/>
          </w:tcPr>
          <w:p w14:paraId="087ED0A4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Единый номер пожарной охраны и спасателей - 112 или 01. </w:t>
            </w:r>
          </w:p>
          <w:p w14:paraId="7CBD94D0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Полиция - 02. </w:t>
            </w:r>
          </w:p>
          <w:p w14:paraId="5B39696F" w14:textId="77777777" w:rsidR="000F7BCC" w:rsidRPr="000F7BCC" w:rsidRDefault="00865064" w:rsidP="000F7BCC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Скорая медицинская помощь - 03. </w:t>
            </w:r>
          </w:p>
          <w:p w14:paraId="3F40F10A" w14:textId="630E396C" w:rsidR="00865064" w:rsidRPr="000F7BCC" w:rsidRDefault="00865064" w:rsidP="00865064">
            <w:pPr>
              <w:pStyle w:val="a5"/>
              <w:numPr>
                <w:ilvl w:val="0"/>
                <w:numId w:val="12"/>
              </w:numPr>
              <w:ind w:left="178" w:hanging="218"/>
              <w:jc w:val="both"/>
              <w:rPr>
                <w:color w:val="000000" w:themeColor="text1"/>
                <w:sz w:val="28"/>
                <w:szCs w:val="28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Аварийная газовая служба - 04.</w:t>
            </w:r>
          </w:p>
        </w:tc>
        <w:tc>
          <w:tcPr>
            <w:tcW w:w="6650" w:type="dxa"/>
          </w:tcPr>
          <w:p w14:paraId="7B33649A" w14:textId="6307ABAD" w:rsidR="00865064" w:rsidRPr="000F7BCC" w:rsidRDefault="00865064" w:rsidP="000F7BCC">
            <w:pPr>
              <w:pStyle w:val="a5"/>
              <w:numPr>
                <w:ilvl w:val="0"/>
                <w:numId w:val="12"/>
              </w:numPr>
              <w:ind w:left="38" w:firstLine="322"/>
              <w:jc w:val="both"/>
              <w:rPr>
                <w:color w:val="000000" w:themeColor="text1"/>
                <w:sz w:val="28"/>
                <w:szCs w:val="28"/>
              </w:rPr>
            </w:pP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Для вызова спасательных служб по телефону необходимо: набрать номер спасательной службы</w:t>
            </w:r>
            <w:r w:rsid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  <w:r w:rsidRPr="000F7BC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коротко сообщить диспетчеру причину вызова службы; сообщить свой точный адрес (улица, номер дома и квартиры, этаж, подъезд, код); назвать свою фамилию и номер телефона, с которого передаётся вызов; записать фамилию дежурного, принявшего ваш вызов.</w:t>
            </w:r>
          </w:p>
        </w:tc>
      </w:tr>
    </w:tbl>
    <w:p w14:paraId="713F57F0" w14:textId="77777777" w:rsidR="0094681C" w:rsidRDefault="0094681C" w:rsidP="0094681C">
      <w:pPr>
        <w:jc w:val="both"/>
        <w:rPr>
          <w:b/>
        </w:rPr>
      </w:pPr>
    </w:p>
    <w:p w14:paraId="261D838E" w14:textId="76D5F362" w:rsidR="0094681C" w:rsidRPr="00294348" w:rsidRDefault="0094681C" w:rsidP="0094681C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</w:t>
      </w:r>
      <w:r w:rsidR="00C84323">
        <w:rPr>
          <w:b/>
        </w:rPr>
        <w:t>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C84323">
        <w:rPr>
          <w:i/>
        </w:rPr>
        <w:t>1</w:t>
      </w:r>
      <w:r w:rsidRPr="00294348">
        <w:rPr>
          <w:i/>
        </w:rPr>
        <w:t xml:space="preserve"> балл</w:t>
      </w:r>
      <w:r w:rsidR="00C84323"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554CB1AE" w14:textId="77777777" w:rsidR="0094681C" w:rsidRPr="00294348" w:rsidRDefault="0094681C" w:rsidP="0094681C">
      <w:pPr>
        <w:shd w:val="clear" w:color="auto" w:fill="FFFFFF"/>
        <w:jc w:val="both"/>
        <w:rPr>
          <w:b/>
          <w:i/>
        </w:rPr>
      </w:pPr>
    </w:p>
    <w:p w14:paraId="43D3FD06" w14:textId="77777777" w:rsidR="00723EAD" w:rsidRDefault="00723EAD" w:rsidP="00723EAD">
      <w:pPr>
        <w:pStyle w:val="a9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Pr="000272A3">
        <w:rPr>
          <w:b/>
          <w:sz w:val="28"/>
          <w:szCs w:val="28"/>
        </w:rPr>
        <w:t>Умение оказать самопомощь и помощь пострадавшему является одним из элементов личной безопасности и здорового образа жизни, так как обеспечивает определённую гарантию сохранения вашего здоровья и здоровья окружающих</w:t>
      </w:r>
      <w:r>
        <w:rPr>
          <w:b/>
          <w:sz w:val="28"/>
          <w:szCs w:val="28"/>
        </w:rPr>
        <w:t>. Выполните задание:</w:t>
      </w:r>
    </w:p>
    <w:p w14:paraId="369EB502" w14:textId="77777777" w:rsidR="00723EAD" w:rsidRDefault="00723EAD" w:rsidP="00723EAD">
      <w:pPr>
        <w:pStyle w:val="a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9A3B11">
        <w:rPr>
          <w:b/>
          <w:sz w:val="28"/>
          <w:szCs w:val="28"/>
        </w:rPr>
        <w:t>По рекомендациям службы «Скорая медицинская помощь» вызов необходим в следующих ситуациях</w:t>
      </w:r>
      <w:r>
        <w:rPr>
          <w:b/>
          <w:sz w:val="28"/>
          <w:szCs w:val="28"/>
        </w:rPr>
        <w:t xml:space="preserve"> </w:t>
      </w:r>
      <w:r w:rsidRPr="009A3B11">
        <w:rPr>
          <w:b/>
          <w:sz w:val="28"/>
          <w:szCs w:val="28"/>
        </w:rPr>
        <w:t>:</w:t>
      </w:r>
    </w:p>
    <w:p w14:paraId="0192E1CD" w14:textId="77777777" w:rsidR="00723EAD" w:rsidRPr="009A3B11" w:rsidRDefault="00723EAD" w:rsidP="00723EAD">
      <w:pPr>
        <w:pStyle w:val="a9"/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50232581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пострадавший находится в бессознательном состоянии;</w:t>
      </w:r>
    </w:p>
    <w:p w14:paraId="6F62A1A6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у него затруднено дыхание;</w:t>
      </w:r>
    </w:p>
    <w:p w14:paraId="35E04AB3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сильное кровотечение;</w:t>
      </w:r>
    </w:p>
    <w:p w14:paraId="789E965B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отравление;</w:t>
      </w:r>
    </w:p>
    <w:p w14:paraId="76FB1F62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травмы головы;</w:t>
      </w:r>
    </w:p>
    <w:p w14:paraId="1AEFFC66" w14:textId="77777777" w:rsidR="00723EAD" w:rsidRPr="00723EAD" w:rsidRDefault="00723EAD" w:rsidP="00723EA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>перелом костей.</w:t>
      </w:r>
    </w:p>
    <w:p w14:paraId="3E49C753" w14:textId="77777777" w:rsidR="00723EAD" w:rsidRDefault="00723EAD" w:rsidP="00723EAD">
      <w:pPr>
        <w:jc w:val="both"/>
        <w:rPr>
          <w:b/>
        </w:rPr>
      </w:pPr>
    </w:p>
    <w:p w14:paraId="2F709717" w14:textId="6C016A8A" w:rsidR="00723EAD" w:rsidRPr="00723EAD" w:rsidRDefault="00723EAD" w:rsidP="00723EAD">
      <w:pPr>
        <w:jc w:val="both"/>
        <w:rPr>
          <w:b/>
          <w:sz w:val="28"/>
          <w:szCs w:val="28"/>
        </w:rPr>
      </w:pPr>
      <w:r w:rsidRPr="00723EAD">
        <w:rPr>
          <w:b/>
          <w:sz w:val="28"/>
          <w:szCs w:val="28"/>
        </w:rPr>
        <w:t xml:space="preserve">Б. Опишите </w:t>
      </w:r>
      <w:r>
        <w:rPr>
          <w:b/>
          <w:sz w:val="28"/>
          <w:szCs w:val="28"/>
        </w:rPr>
        <w:t xml:space="preserve">ваши действия при оказании </w:t>
      </w:r>
      <w:r w:rsidRPr="00723EAD">
        <w:rPr>
          <w:b/>
          <w:sz w:val="28"/>
          <w:szCs w:val="28"/>
        </w:rPr>
        <w:t>перв</w:t>
      </w:r>
      <w:r>
        <w:rPr>
          <w:b/>
          <w:sz w:val="28"/>
          <w:szCs w:val="28"/>
        </w:rPr>
        <w:t>ой</w:t>
      </w:r>
      <w:r w:rsidRPr="00723EAD">
        <w:rPr>
          <w:b/>
          <w:sz w:val="28"/>
          <w:szCs w:val="28"/>
        </w:rPr>
        <w:t xml:space="preserve"> помощ</w:t>
      </w:r>
      <w:r>
        <w:rPr>
          <w:b/>
          <w:sz w:val="28"/>
          <w:szCs w:val="28"/>
        </w:rPr>
        <w:t>и</w:t>
      </w:r>
      <w:r w:rsidRPr="00723EAD">
        <w:rPr>
          <w:b/>
          <w:sz w:val="28"/>
          <w:szCs w:val="28"/>
        </w:rPr>
        <w:t xml:space="preserve"> при ссадинах.</w:t>
      </w:r>
    </w:p>
    <w:p w14:paraId="0D612254" w14:textId="4E37A8B1" w:rsidR="00723EAD" w:rsidRPr="00723EAD" w:rsidRDefault="00723EAD" w:rsidP="00723EAD">
      <w:pPr>
        <w:jc w:val="both"/>
        <w:rPr>
          <w:bCs/>
          <w:i/>
          <w:sz w:val="28"/>
          <w:szCs w:val="28"/>
        </w:rPr>
      </w:pPr>
      <w:r w:rsidRPr="00723EAD">
        <w:rPr>
          <w:bCs/>
          <w:i/>
          <w:sz w:val="28"/>
          <w:szCs w:val="28"/>
        </w:rPr>
        <w:t>Вариант ответа:</w:t>
      </w:r>
    </w:p>
    <w:p w14:paraId="52938865" w14:textId="4118209D" w:rsidR="00723EAD" w:rsidRPr="00723EAD" w:rsidRDefault="00723EAD" w:rsidP="00723EAD">
      <w:p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723EAD">
        <w:rPr>
          <w:color w:val="000000" w:themeColor="text1"/>
          <w:sz w:val="28"/>
          <w:szCs w:val="28"/>
        </w:rPr>
        <w:t xml:space="preserve">Если на коже в месте ушиба образовались ссадины, то ушибленное место не следует мочить водой. Его необходимо перевязать стерильным бинтом, после этого положить на ушибленное место грелку с холодной водой или пузырь со льдом. После снятия боли на ушибленную руку или ногу накладывают тугую повязку, затем обеспечивают ушибленной конечности полный покой: руку подвешивают на </w:t>
      </w:r>
      <w:r w:rsidRPr="00723EAD">
        <w:rPr>
          <w:color w:val="000000" w:themeColor="text1"/>
          <w:sz w:val="28"/>
          <w:szCs w:val="28"/>
        </w:rPr>
        <w:lastRenderedPageBreak/>
        <w:t>перевязь, а ноге придают удобное горизонтальное положение.</w:t>
      </w:r>
      <w:r>
        <w:rPr>
          <w:color w:val="000000" w:themeColor="text1"/>
          <w:sz w:val="28"/>
          <w:szCs w:val="28"/>
        </w:rPr>
        <w:t xml:space="preserve"> </w:t>
      </w:r>
      <w:r w:rsidRPr="00723EAD">
        <w:rPr>
          <w:color w:val="000000" w:themeColor="text1"/>
          <w:sz w:val="28"/>
          <w:szCs w:val="28"/>
        </w:rPr>
        <w:t>При появлении признаков попадания инфекции в ссадину необходимо вызвать врача.</w:t>
      </w:r>
      <w:r>
        <w:rPr>
          <w:color w:val="000000" w:themeColor="text1"/>
          <w:sz w:val="28"/>
          <w:szCs w:val="28"/>
        </w:rPr>
        <w:t xml:space="preserve"> </w:t>
      </w:r>
      <w:r w:rsidRPr="00723EAD">
        <w:rPr>
          <w:color w:val="000000" w:themeColor="text1"/>
          <w:sz w:val="28"/>
          <w:szCs w:val="28"/>
        </w:rPr>
        <w:t>Первые признаки попадания инфекции в ссадину могут возникнуть через два дня после травмы (появления ссадины). Это: область вокруг ссадины припухает, краснеет и становится более тёплой на ощупь. В этом месте пострадавший может испытывать пульсирующую боль.</w:t>
      </w:r>
    </w:p>
    <w:p w14:paraId="290B5743" w14:textId="79F5F48D" w:rsidR="0094681C" w:rsidRDefault="0094681C" w:rsidP="00723EAD">
      <w:pPr>
        <w:pStyle w:val="a3"/>
        <w:jc w:val="both"/>
      </w:pPr>
      <w:r w:rsidRPr="001371D3">
        <w:rPr>
          <w:b/>
        </w:rPr>
        <w:t>Оценка задания.</w:t>
      </w:r>
      <w:r w:rsidRPr="001371D3">
        <w:t xml:space="preserve"> Максимальная оценка за правильно выполненное задание – </w:t>
      </w:r>
      <w:r w:rsidR="00723EAD">
        <w:rPr>
          <w:b/>
        </w:rPr>
        <w:t>10</w:t>
      </w:r>
      <w:r>
        <w:rPr>
          <w:b/>
        </w:rPr>
        <w:t xml:space="preserve"> баллов</w:t>
      </w:r>
      <w:r>
        <w:t xml:space="preserve"> ( </w:t>
      </w:r>
      <w:r>
        <w:rPr>
          <w:i/>
        </w:rPr>
        <w:t xml:space="preserve">по </w:t>
      </w:r>
      <w:r w:rsidR="00723EAD">
        <w:rPr>
          <w:i/>
        </w:rPr>
        <w:t>1</w:t>
      </w:r>
      <w:r w:rsidRPr="00BF2819">
        <w:rPr>
          <w:i/>
        </w:rPr>
        <w:t xml:space="preserve"> балл</w:t>
      </w:r>
      <w:r w:rsidR="00723EAD">
        <w:rPr>
          <w:i/>
        </w:rPr>
        <w:t>у</w:t>
      </w:r>
      <w:r w:rsidRPr="00BF2819">
        <w:rPr>
          <w:i/>
        </w:rPr>
        <w:t xml:space="preserve"> за каждый правильный ответ</w:t>
      </w:r>
      <w:r w:rsidR="00723EAD">
        <w:rPr>
          <w:i/>
        </w:rPr>
        <w:t xml:space="preserve"> при выполнении задания А и при выполнения задания Б , если ответ составляет менее 50% то н</w:t>
      </w:r>
      <w:r w:rsidR="00311B1C">
        <w:rPr>
          <w:i/>
        </w:rPr>
        <w:t>ачисляется 2 балла, если более 50% то начисляется 4 балла</w:t>
      </w:r>
      <w:r w:rsidRPr="001371D3">
        <w:t xml:space="preserve">). При отсутствии правильных и не указанных ответов, баллы не начисляются.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311B1C" w:rsidRPr="00294348" w14:paraId="54E8D4C0" w14:textId="77777777" w:rsidTr="001940D3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11B1C" w:rsidRPr="00294348" w14:paraId="5CCECA3B" w14:textId="77777777" w:rsidTr="001940D3">
        <w:trPr>
          <w:trHeight w:val="311"/>
        </w:trPr>
        <w:tc>
          <w:tcPr>
            <w:tcW w:w="2398" w:type="dxa"/>
          </w:tcPr>
          <w:p w14:paraId="0336B9EC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8742FC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21BCDB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56D8FA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311B1C" w:rsidRPr="00294348" w14:paraId="31D51DE3" w14:textId="77777777" w:rsidTr="001940D3">
        <w:trPr>
          <w:trHeight w:val="690"/>
        </w:trPr>
        <w:tc>
          <w:tcPr>
            <w:tcW w:w="2398" w:type="dxa"/>
          </w:tcPr>
          <w:p w14:paraId="04312A5B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4788C329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4B3CA7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C325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7E849DB" w14:textId="77777777" w:rsidR="00311B1C" w:rsidRDefault="00311B1C" w:rsidP="00311B1C">
      <w:pPr>
        <w:rPr>
          <w:i/>
        </w:rPr>
      </w:pPr>
    </w:p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47AAFDBE" w14:textId="77777777" w:rsidR="0094681C" w:rsidRPr="00294348" w:rsidRDefault="0094681C" w:rsidP="009468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05D549E1" w14:textId="77777777" w:rsidR="0094681C" w:rsidRPr="00294348" w:rsidRDefault="0094681C" w:rsidP="0094681C">
      <w:pPr>
        <w:spacing w:line="360" w:lineRule="auto"/>
        <w:contextualSpacing/>
        <w:jc w:val="center"/>
        <w:rPr>
          <w:b/>
          <w:bCs/>
        </w:rPr>
      </w:pPr>
    </w:p>
    <w:p w14:paraId="627FE6C5" w14:textId="77777777" w:rsidR="0094681C" w:rsidRPr="00032427" w:rsidRDefault="0094681C" w:rsidP="0094681C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978"/>
        <w:gridCol w:w="644"/>
        <w:gridCol w:w="808"/>
        <w:gridCol w:w="980"/>
        <w:gridCol w:w="675"/>
        <w:gridCol w:w="663"/>
        <w:gridCol w:w="926"/>
        <w:gridCol w:w="655"/>
        <w:gridCol w:w="956"/>
        <w:gridCol w:w="663"/>
        <w:gridCol w:w="964"/>
      </w:tblGrid>
      <w:tr w:rsidR="005E5DC6" w:rsidRPr="00356EA5" w14:paraId="64BFD6DB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F2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A4D6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2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C1C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DB7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A28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E9B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47E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A1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79F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5C9" w14:textId="77777777" w:rsidR="0094681C" w:rsidRPr="00356EA5" w:rsidRDefault="0094681C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5E5DC6" w:rsidRPr="00356EA5" w14:paraId="0736FACC" w14:textId="77777777" w:rsidTr="001940D3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6CB2" w14:textId="77777777" w:rsidR="0094681C" w:rsidRPr="00356EA5" w:rsidRDefault="0094681C" w:rsidP="001940D3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0A" w14:textId="1E9FBA4C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F25" w14:textId="70BAB419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383" w14:textId="459C0FA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936" w14:textId="0F115B27" w:rsidR="0094681C" w:rsidRPr="00192FBC" w:rsidRDefault="005E5DC6" w:rsidP="001940D3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1" w14:textId="27E2A6B5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A00" w14:textId="3D2248CB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564" w14:textId="674F61D2" w:rsidR="0094681C" w:rsidRPr="00192FBC" w:rsidRDefault="005E5DC6" w:rsidP="001940D3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CAD" w14:textId="6B689977" w:rsidR="0094681C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066" w14:textId="26D464D1" w:rsidR="0094681C" w:rsidRPr="00192FBC" w:rsidRDefault="005E5DC6" w:rsidP="001940D3">
            <w:pPr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417" w14:textId="3D2C5FB2" w:rsidR="0094681C" w:rsidRPr="00192FBC" w:rsidRDefault="005E5DC6" w:rsidP="001940D3">
            <w:pPr>
              <w:jc w:val="center"/>
            </w:pPr>
            <w:r>
              <w:t>А</w:t>
            </w:r>
          </w:p>
        </w:tc>
      </w:tr>
      <w:tr w:rsidR="005E5DC6" w:rsidRPr="00356EA5" w14:paraId="58650B0D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1EC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552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490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D8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0314" w14:textId="77777777" w:rsidR="005E5DC6" w:rsidRPr="00356EA5" w:rsidRDefault="005E5DC6" w:rsidP="001940D3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03F5" w14:textId="38D73473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CCB36" w14:textId="3FAF081E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9E2D" w14:textId="6E39EFBD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CE9BB" w14:textId="1BE6543A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8C6B" w14:textId="0D80A929" w:rsidR="005E5DC6" w:rsidRPr="00356EA5" w:rsidRDefault="005E5DC6" w:rsidP="001940D3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AA47C" w14:textId="77777777" w:rsidR="005E5DC6" w:rsidRPr="00356EA5" w:rsidRDefault="005E5DC6" w:rsidP="001940D3">
            <w:pPr>
              <w:jc w:val="center"/>
              <w:rPr>
                <w:b/>
              </w:rPr>
            </w:pPr>
          </w:p>
        </w:tc>
      </w:tr>
      <w:tr w:rsidR="005E5DC6" w:rsidRPr="00356EA5" w14:paraId="705A3A57" w14:textId="77777777" w:rsidTr="00062768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E20A" w14:textId="77777777" w:rsidR="005E5DC6" w:rsidRPr="00192FBC" w:rsidRDefault="005E5DC6" w:rsidP="001940D3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E2F" w14:textId="6A600B39" w:rsidR="005E5DC6" w:rsidRPr="00192FBC" w:rsidRDefault="005E5DC6" w:rsidP="001940D3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822" w14:textId="174322C7" w:rsidR="005E5DC6" w:rsidRPr="00192FBC" w:rsidRDefault="005E5DC6" w:rsidP="001940D3">
            <w:pPr>
              <w:jc w:val="center"/>
            </w:pPr>
            <w:r>
              <w:t>А,Б,В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B23E" w14:textId="00C2DBC5" w:rsidR="005E5DC6" w:rsidRPr="00192FBC" w:rsidRDefault="005E5DC6" w:rsidP="001940D3">
            <w:pPr>
              <w:jc w:val="center"/>
            </w:pPr>
            <w:r>
              <w:t>Б,В,Г,Е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1F5" w14:textId="17A87AAC" w:rsidR="005E5DC6" w:rsidRPr="00192FBC" w:rsidRDefault="005E5DC6" w:rsidP="001940D3">
            <w:pPr>
              <w:jc w:val="center"/>
            </w:pPr>
            <w:r>
              <w:t>А,В</w:t>
            </w: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140" w14:textId="2C20D353" w:rsidR="005E5DC6" w:rsidRPr="00192FBC" w:rsidRDefault="005E5DC6" w:rsidP="001940D3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7A6" w14:textId="12323B7D" w:rsidR="005E5DC6" w:rsidRPr="00192FBC" w:rsidRDefault="005E5DC6" w:rsidP="001940D3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527" w14:textId="37D8C60A" w:rsidR="005E5DC6" w:rsidRPr="00192FBC" w:rsidRDefault="005E5DC6" w:rsidP="001940D3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555" w14:textId="3A891433" w:rsidR="005E5DC6" w:rsidRPr="00192FBC" w:rsidRDefault="005E5DC6" w:rsidP="001940D3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89D" w14:textId="3303F98B" w:rsidR="005E5DC6" w:rsidRPr="00192FBC" w:rsidRDefault="005E5DC6" w:rsidP="001940D3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6BD" w14:textId="77777777" w:rsidR="005E5DC6" w:rsidRPr="00192FBC" w:rsidRDefault="005E5DC6" w:rsidP="001940D3">
            <w:pPr>
              <w:jc w:val="center"/>
            </w:pPr>
          </w:p>
        </w:tc>
      </w:tr>
    </w:tbl>
    <w:p w14:paraId="507D1B35" w14:textId="77777777" w:rsidR="0094681C" w:rsidRDefault="0094681C" w:rsidP="0094681C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6A89A6FA" w14:textId="77777777" w:rsidR="0094681C" w:rsidRPr="00032427" w:rsidRDefault="0094681C" w:rsidP="0094681C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D7C626" w14:textId="267AC1FE" w:rsidR="0094681C" w:rsidRPr="00032427" w:rsidRDefault="0094681C" w:rsidP="0094681C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5E5DC6">
        <w:rPr>
          <w:kern w:val="28"/>
        </w:rPr>
        <w:t>1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</w:t>
      </w:r>
      <w:r w:rsidR="005E5DC6">
        <w:rPr>
          <w:kern w:val="28"/>
        </w:rPr>
        <w:t>2</w:t>
      </w:r>
      <w:r>
        <w:rPr>
          <w:kern w:val="28"/>
        </w:rPr>
        <w:t xml:space="preserve"> по 1</w:t>
      </w:r>
      <w:r w:rsidR="005E5DC6">
        <w:rPr>
          <w:kern w:val="28"/>
        </w:rPr>
        <w:t>4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19D966EA" w14:textId="77777777" w:rsidR="0094681C" w:rsidRPr="00032427" w:rsidRDefault="0094681C" w:rsidP="0094681C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44DE0F2" w14:textId="77777777" w:rsidR="0094681C" w:rsidRPr="00032427" w:rsidRDefault="0094681C" w:rsidP="0094681C">
      <w:pPr>
        <w:spacing w:line="360" w:lineRule="auto"/>
      </w:pPr>
    </w:p>
    <w:p w14:paraId="7ABB77C1" w14:textId="77777777" w:rsidR="0094681C" w:rsidRPr="00294348" w:rsidRDefault="0094681C" w:rsidP="009468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EE3123" w14:textId="77777777" w:rsidR="0094681C" w:rsidRPr="00294348" w:rsidRDefault="0094681C" w:rsidP="0094681C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40DFAF4E" w14:textId="77777777" w:rsidR="0094681C" w:rsidRDefault="0094681C" w:rsidP="0094681C"/>
    <w:p w14:paraId="605527E3" w14:textId="77777777" w:rsidR="0094681C" w:rsidRDefault="0094681C" w:rsidP="0094681C">
      <w:pPr>
        <w:tabs>
          <w:tab w:val="left" w:pos="1050"/>
        </w:tabs>
      </w:pPr>
      <w:r>
        <w:tab/>
      </w:r>
    </w:p>
    <w:p w14:paraId="5A2624E8" w14:textId="77777777" w:rsidR="008D7BE9" w:rsidRDefault="008D7BE9"/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9"/>
  </w:num>
  <w:num w:numId="5">
    <w:abstractNumId w:val="8"/>
  </w:num>
  <w:num w:numId="6">
    <w:abstractNumId w:val="6"/>
  </w:num>
  <w:num w:numId="7">
    <w:abstractNumId w:val="11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1C"/>
    <w:rsid w:val="000F7BCC"/>
    <w:rsid w:val="00311B1C"/>
    <w:rsid w:val="005E5DC6"/>
    <w:rsid w:val="006D3F1C"/>
    <w:rsid w:val="00723EAD"/>
    <w:rsid w:val="00812912"/>
    <w:rsid w:val="00865064"/>
    <w:rsid w:val="008D7BE9"/>
    <w:rsid w:val="0094681C"/>
    <w:rsid w:val="00B76AA1"/>
    <w:rsid w:val="00C84323"/>
    <w:rsid w:val="00E521D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  <w15:chartTrackingRefBased/>
  <w15:docId w15:val="{39919748-DD1E-CC4D-AB87-8D8856B8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basedOn w:val="a"/>
    <w:next w:val="a4"/>
    <w:uiPriority w:val="99"/>
    <w:rsid w:val="00723E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4</cp:revision>
  <dcterms:created xsi:type="dcterms:W3CDTF">2020-10-03T11:21:00Z</dcterms:created>
  <dcterms:modified xsi:type="dcterms:W3CDTF">2020-10-03T14:52:00Z</dcterms:modified>
</cp:coreProperties>
</file>